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09" w:rsidRDefault="00970E09" w:rsidP="00970E09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Decreto del Presidente della Repubblica 22 ottobre 2001, n. 462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(G.U. 08.01.2002, n. 6)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  <w:r>
        <w:rPr>
          <w:rFonts w:ascii="Helvetica-Bold" w:hAnsi="Helvetica-Bold" w:cs="Helvetica-Bold"/>
          <w:b/>
          <w:bCs/>
          <w:sz w:val="23"/>
          <w:szCs w:val="23"/>
        </w:rPr>
        <w:t>“Regolamento di semplificazione del procedimento per la denuncia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  <w:r>
        <w:rPr>
          <w:rFonts w:ascii="Helvetica-Bold" w:hAnsi="Helvetica-Bold" w:cs="Helvetica-Bold"/>
          <w:b/>
          <w:bCs/>
          <w:sz w:val="23"/>
          <w:szCs w:val="23"/>
        </w:rPr>
        <w:t>di installazioni e dispositivi di protezione contro le scariche atmosferiche,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  <w:r>
        <w:rPr>
          <w:rFonts w:ascii="Helvetica-Bold" w:hAnsi="Helvetica-Bold" w:cs="Helvetica-Bold"/>
          <w:b/>
          <w:bCs/>
          <w:sz w:val="23"/>
          <w:szCs w:val="23"/>
        </w:rPr>
        <w:t>di dispositivi di messa a terra di impianti elettrici e di impianti elettrici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  <w:r>
        <w:rPr>
          <w:rFonts w:ascii="Helvetica-Bold" w:hAnsi="Helvetica-Bold" w:cs="Helvetica-Bold"/>
          <w:b/>
          <w:bCs/>
          <w:sz w:val="23"/>
          <w:szCs w:val="23"/>
        </w:rPr>
        <w:t>pericolosi”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3"/>
          <w:szCs w:val="23"/>
        </w:rPr>
      </w:pP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IL PRESIDENTE DELLA REPUBBLICA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Visto l'articolo 87, comma quinto, della Costituzione;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Visto l'articolo 17, comma 2, della legge 23 agosto 1988, n. 400;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Vista la legge 15 marzo 1997, n. 59, allegato 1, n. 11;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Visto il decreto del Presidente della Repubblica del 27 aprile 1955, n. 547,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recante norme per la prevenzione degli infortuni sul lavoro;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Visto il decreto del Ministro per il lavoro e la previdenza sociale in data 12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settembre 1959 recante attribuzione dei compiti e determinazione delle modalità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 delle documentazioni relative all'esercizio delle verifiche e dei controlli previste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dalle norme di prevenzione degli infortuni sul lavoro, pubblicato nel supplemento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ordinario alla Gazzetta Ufficiale n. 299 dell'11 dicembre 1959;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Vista la normativa tecnica comunitaria UNI CEI; Visto il decreto del Presidente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della Repubblica 20 ottobre 1998, n. 447, concernente regolamento recante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norme di semplificazione dei procedimenti di autorizzazione per la realizzazione,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l'ampliamento, la ristrutturazione e la riconversione di impianti produttivi, per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l'esecuzione di opere interne ai fabbricati, nonché per la determinazione delle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aree destinate agli insediamenti produttivi, a norma dell'articolo 20, comma 8,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della legge 15 marzo 1997, n. 59;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Vista la preliminare deliberazione del Consiglio dei Ministri, adottata nella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riunione del 2 marzo 2001;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Udito il parere del Consiglio di Stato, espresso dalla Sezione consultiva per 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atti normativi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nell'adunanza del 4 giugno 2001;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 xml:space="preserve">Sentita la Conferenza </w:t>
      </w:r>
      <w:proofErr w:type="spellStart"/>
      <w:r>
        <w:rPr>
          <w:rFonts w:ascii="Helvetica" w:hAnsi="Helvetica" w:cs="Helvetica"/>
          <w:sz w:val="23"/>
          <w:szCs w:val="23"/>
        </w:rPr>
        <w:t>Stato-regioni</w:t>
      </w:r>
      <w:proofErr w:type="spellEnd"/>
      <w:r>
        <w:rPr>
          <w:rFonts w:ascii="Helvetica" w:hAnsi="Helvetica" w:cs="Helvetica"/>
          <w:sz w:val="23"/>
          <w:szCs w:val="23"/>
        </w:rPr>
        <w:t xml:space="preserve"> il 22 marzo 2001;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Acquisito il parere della Camera dei deputati - XI commissione, e del Senato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della Repubblica – XI commissione, approvati nelle sedute, rispettivamente, del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26 luglio 2001 e del 1 agosto 2001;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Vista la deliberazione del Consiglio dei Ministri, adottata nella riunione del 12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ottobre 2001;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Sulla proposta del Presidente del Consiglio dei Ministri e del Ministro per 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funzione pubblica, di concerto con i Ministri delle attività produttive, del lavoro 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delle politiche sociali e della salute;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 m a n 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il seguente regolamento: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1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Ambito di applicazione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Il presente regolamento disciplina i procedimenti relativi alle installazioni ed ai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dispositivi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protezione contro le scariche atmosferiche, agli impianti elettrici di messa a terra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 agli impianti elettrici in luoghi con pericolo di esplosione collocati nei luoghi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Con uno o più decreti del Ministero della salute, di concerto con il Ministero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 lavoro e delle politiche sociali ed il Ministero delle attività produttive, sono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dettate disposizioni volte ad adeguare le vigenti prescrizioni in materia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realizzazione degli impianti di cui al comma 1. In particolare, tali decreti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lastRenderedPageBreak/>
        <w:t>individuano i dispositivi di protezione contro le scariche atmosferiche, gli impianti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elettrici di messa a terra e gli impianti relativi alle installazioni elettriche in luoghi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con pericolo di esplosione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Capo II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Impianti elettrici di messa a terra e dispositivi di protezione contro le scariche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atmosferiche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2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Messa in esercizio e omologazione dell'impianto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La messa in esercizio degli impianti elettrici di messa a terra e dei dispositivi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 protezione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contro le scariche atmosferiche non può essere effettuata prima della verifica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eseguita dall'installatore che rilascia la dichiarazione di conformità ai sensi della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normativa vigente. 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dichiarazione di conformità equivale a tutti gli effetti ad omologazione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dell'impianto.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Entro trenta giorni dalla messa in esercizio dell'impianto, il datore di lavoro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invia la dichiarazione di conformità all'ISPESL ed all'ASL o all'ARPA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territorialmente competenti.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Nei comuni singoli o associati ove è stato attivato lo sportello unico per le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attività produttive la dichiarazione di cui al comma 2 è presentata allo stesso.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3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Verifiche a campione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L'ISPESL effettua a campione la prima verifica sulla conformità alla normativa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vigente degli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impianti di protezione contro le scariche atmosferiche ed i dispositivi di messa 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terra degli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impianti elettrici e trasmette le relative risultanze all'ASL o ARPA.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Le verifiche a campione sono stabilite annualmente dall'ISPESL, d'intesa con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le singole regioni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sulla base dei seguenti criteri: a) localizzazione dell'impianto in relazione alle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caratteristiche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urbanistiche ed ambientali del luogo in cui è situato l'impianto; b) tipo di impianto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soggetto 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verifica; c) dimensione dell'impianto.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Le verifiche sono onerose e le spese per la loro effettuazione sono a carico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 datore di 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4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Verifiche periodiche - Soggetti abilitati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Il datore di lavoro è tenuto ad effettuare regolari manutenzioni dell'impianto,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nonché a far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sottoporre lo stesso a verifica periodica ogni cinque anni, ad esclusione di quelli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installati in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cantieri, in locali adibiti ad uso medico e negli ambienti a maggior rischio in caso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 incendio per i quali la periodicità è biennale.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Per l'effettuazione della verifica, il datore di lavoro si rivolge all'ASL 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all'ARPA o ad eventuali organismi individuati dal Ministero delle attività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produttive, sulla base di criteri stabiliti dalla normativa tecnica europea UNI CEI.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Il soggetto che ha eseguito la verifica periodica rilascia il relativo verbale al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datore di lavoro che deve conservarlo ed esibirlo a richiesta degli organi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vigilanza.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4. Le verifiche sono onerose e le spese per la loro effettuazione sono a carico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 datore di 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Capo III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Impianti in luoghi con pericolo di esplosione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lastRenderedPageBreak/>
        <w:t>Art. 5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Messa in esercizio e omologazione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La messa in esercizio degli impianti in luoghi con pericolo di esplosione non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può essere effettuata prima della verifica di conformità rilasciata al datore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lavoro ai sensi del comma 2.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Tale verifica è effettuata dallo stesso installatore dell'impianto, il quale rilascia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la dichiarazione di conformità ai sensi della normativa vigente.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Entro trenta giorni dalla messa in esercizio dell'impianto, il datore di lavoro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invia la dichiarazione di conformità all'ASL o all'ARPA territorialmente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competenti.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4. L'omologazione è effettuata dalle ASL o dall'ARPA competenti per territorio,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che effettuano la prima verifica sulla conformità alla normativa vigente di tutti 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impianti denunciati.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5. Nei comuni singoli o associati ove è stato attivato lo sportello unico per le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attività produttive la dichiarazione di cui al comma 3 è presentata allo sportello.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6. Le verifiche sono onerose e le spese per la loro effettuazione sono a carico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 datore di 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6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Verifiche periodiche - Soggetti abilitati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Il datore di lavoro è tenuto ad effettuare regolari manutenzioni dell'impianto,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nonché a far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sottoporre lo stesso a verifica periodica ogni due anni.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Per l'effettuazione della verifica, il datore di lavoro si rivolge all'ASL 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all'ARPA od ad eventuali organismi individuati dal Ministero delle attività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produttive, sulla base di criteri stabiliti dalla normativa tecnica europea UNI CEI.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Il soggetto che ha eseguito la verifica periodica rilascia il relativo verbale al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datore di lavoro che deve conservarlo ed esibirlo a richiesta degli organi di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vigilanza.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4. Le verifiche sono onerose e le spese per la loro effettuazione sono a carico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 datore di 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Capo IV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Disposizioni comuni ai capi precedenti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7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Verifiche straordinarie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Le verifiche straordinarie sono effettuate dall'ASL o dall'ARPA o dagli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organismi individuati dal Ministero delle attività produttive, sulla base di criteri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stabiliti dalla normativa europea UNI CEI.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Le verifiche straordinarie sono, comunque, effettuate nei casi di: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a) esito negativo della verifica periodica;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b) modifica sostanziale dell'impianto;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c) richiesta del datore del lavoro.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8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Variazioni relative agli impianti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Il datore di lavoro comunica tempestivamente all'ufficio competente per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territorio dell'ISPESL e alle ASL o alle ARPA competenti per territorio 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cessazione dell'esercizio, le modifiche sostanziali preponderanti e il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trasferimento o spostamento degli impianti.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Capo V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Disposizioni transitorie e finali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9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Abrogazioni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Sono abrogati: a) gli articoli 40 e 328 del decreto del Presidente della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Repubblica 27 aprile 1955, n. 547;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b) gli articoli 2, 3 e 4 del decreto del Ministro per il lavoro e la previdenza sociale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lastRenderedPageBreak/>
        <w:t>in data 12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settembre 1959, nonché i modelli A, B e C allegati al medesimo decreto.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2. I riferimenti alle disposizioni abrogate contenute in altri testi normativi si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intendono riferiti alle disposizioni del presente regolamento.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3. Il presente regolamento si applica anche ai procedimenti pendenti alla data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della sua entrata in vigore.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Art. 10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Entrata in vigore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1. Il presente regolamento entra in vigore il quindicesimo giorno successivo 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quello della sua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pubblicazione nella Gazzetta Ufficiale della Repubblica italiana. Il presente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decreto, munito del sigillo dello Stato, sarà inserito nella Raccolta ufficiale degli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atti normativi della Repubblica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italiana. È fatto obbligo a chiunque spetti di osservarlo e di farlo osservare.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Dato a Roma, addì 22 ottobre 2001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CIAMPI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Berlusconi, Presidente del Consiglio dei Ministri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Frattini, Ministro per la funzione pubblica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Marzano, Ministro delle attività produttive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Maroni, Ministro del lavoro e delle politiche sociali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Sirchia, Ministro della salute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Visto, il Guardasigilli: Castelli</w:t>
      </w:r>
    </w:p>
    <w:p w:rsidR="00970E09" w:rsidRDefault="00970E09" w:rsidP="00970E0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3"/>
          <w:szCs w:val="23"/>
        </w:rPr>
      </w:pPr>
      <w:r>
        <w:rPr>
          <w:rFonts w:ascii="Helvetica" w:hAnsi="Helvetica" w:cs="Helvetica"/>
          <w:sz w:val="23"/>
          <w:szCs w:val="23"/>
        </w:rPr>
        <w:t>Registrato alla Corte dei conti il 27 dicembre 2001 Ministeri istituzionali, registro</w:t>
      </w:r>
    </w:p>
    <w:p w:rsidR="00843C13" w:rsidRDefault="00970E09" w:rsidP="00970E09">
      <w:r>
        <w:rPr>
          <w:rFonts w:ascii="Helvetica" w:hAnsi="Helvetica" w:cs="Helvetica"/>
          <w:sz w:val="23"/>
          <w:szCs w:val="23"/>
        </w:rPr>
        <w:t>n. 14, foglio n. 170</w:t>
      </w:r>
    </w:p>
    <w:sectPr w:rsidR="00843C13" w:rsidSect="00843C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/>
  <w:defaultTabStop w:val="708"/>
  <w:hyphenationZone w:val="283"/>
  <w:characterSpacingControl w:val="doNotCompress"/>
  <w:compat/>
  <w:rsids>
    <w:rsidRoot w:val="00970E09"/>
    <w:rsid w:val="00843C13"/>
    <w:rsid w:val="0097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3C1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1445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2008-08-08T10:59:00Z</dcterms:created>
  <dcterms:modified xsi:type="dcterms:W3CDTF">2008-08-08T11:00:00Z</dcterms:modified>
</cp:coreProperties>
</file>